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1FB" w:rsidRDefault="006732D6" w:rsidP="006732D6">
      <w:pPr>
        <w:jc w:val="center"/>
      </w:pPr>
      <w:r>
        <w:rPr>
          <w:noProof/>
        </w:rPr>
        <w:drawing>
          <wp:inline distT="0" distB="0" distL="0" distR="0" wp14:anchorId="4354AD78" wp14:editId="228FB03C">
            <wp:extent cx="1072085" cy="1066800"/>
            <wp:effectExtent l="0" t="0" r="0" b="0"/>
            <wp:docPr id="7" name="Picture 7" descr="C:\Users\Chris Were\AppData\Local\Microsoft\Windows\INetCache\Content.Word\Coat-of-arms-BASIC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:\Users\Chris Were\AppData\Local\Microsoft\Windows\INetCache\Content.Word\Coat-of-arms-BASIC-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2988" cy="1067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2D6" w:rsidRPr="008754D2" w:rsidRDefault="006732D6" w:rsidP="006732D6">
      <w:pPr>
        <w:pStyle w:val="Header"/>
        <w:jc w:val="center"/>
        <w:rPr>
          <w:rFonts w:ascii="Tahoma" w:hAnsi="Tahoma" w:cs="Tahoma"/>
          <w:b/>
          <w:sz w:val="24"/>
          <w:szCs w:val="24"/>
        </w:rPr>
      </w:pPr>
      <w:r w:rsidRPr="008754D2">
        <w:rPr>
          <w:rFonts w:ascii="Tahoma" w:hAnsi="Tahoma" w:cs="Tahoma"/>
          <w:b/>
          <w:sz w:val="24"/>
          <w:szCs w:val="24"/>
        </w:rPr>
        <w:t>REPUBLIC OF KENYA</w:t>
      </w:r>
    </w:p>
    <w:p w:rsidR="006732D6" w:rsidRPr="008754D2" w:rsidRDefault="006732D6" w:rsidP="006732D6">
      <w:pPr>
        <w:pStyle w:val="Header"/>
        <w:jc w:val="center"/>
        <w:rPr>
          <w:rFonts w:ascii="Tahoma" w:hAnsi="Tahoma" w:cs="Tahoma"/>
          <w:sz w:val="16"/>
          <w:szCs w:val="16"/>
        </w:rPr>
      </w:pPr>
    </w:p>
    <w:p w:rsidR="006732D6" w:rsidRPr="008754D2" w:rsidRDefault="006732D6" w:rsidP="006732D6">
      <w:pPr>
        <w:pStyle w:val="Header"/>
        <w:jc w:val="center"/>
        <w:rPr>
          <w:rFonts w:ascii="Tahoma" w:hAnsi="Tahoma" w:cs="Tahoma"/>
          <w:sz w:val="16"/>
          <w:szCs w:val="16"/>
        </w:rPr>
      </w:pPr>
    </w:p>
    <w:p w:rsidR="006732D6" w:rsidRPr="008754D2" w:rsidRDefault="006732D6" w:rsidP="008754D2">
      <w:pPr>
        <w:pStyle w:val="Header"/>
        <w:rPr>
          <w:rFonts w:ascii="Tahoma" w:hAnsi="Tahoma" w:cs="Tahoma"/>
          <w:b/>
          <w:color w:val="C00000"/>
          <w:sz w:val="24"/>
          <w:szCs w:val="24"/>
        </w:rPr>
      </w:pPr>
      <w:r w:rsidRPr="008754D2">
        <w:rPr>
          <w:rFonts w:ascii="Tahoma" w:hAnsi="Tahoma" w:cs="Tahoma"/>
          <w:b/>
          <w:color w:val="C00000"/>
          <w:sz w:val="24"/>
          <w:szCs w:val="24"/>
        </w:rPr>
        <w:t>OFFICE OF THE ATTORNEY-GENERAL &amp; DEPARTMENT OF JUSTICE</w:t>
      </w:r>
    </w:p>
    <w:p w:rsidR="006732D6" w:rsidRPr="008754D2" w:rsidRDefault="006732D6" w:rsidP="006732D6">
      <w:pPr>
        <w:pStyle w:val="Header"/>
        <w:jc w:val="center"/>
        <w:rPr>
          <w:rFonts w:ascii="Tahoma" w:hAnsi="Tahoma" w:cs="Tahoma"/>
          <w:b/>
          <w:color w:val="C00000"/>
          <w:sz w:val="24"/>
          <w:szCs w:val="24"/>
        </w:rPr>
      </w:pPr>
    </w:p>
    <w:p w:rsidR="006732D6" w:rsidRPr="008754D2" w:rsidRDefault="006732D6" w:rsidP="00365CA6">
      <w:pPr>
        <w:pStyle w:val="Header"/>
        <w:jc w:val="both"/>
        <w:rPr>
          <w:rFonts w:ascii="Tahoma" w:hAnsi="Tahoma" w:cs="Tahoma"/>
          <w:b/>
          <w:sz w:val="24"/>
          <w:szCs w:val="24"/>
        </w:rPr>
      </w:pPr>
      <w:r w:rsidRPr="008754D2">
        <w:rPr>
          <w:rFonts w:ascii="Tahoma" w:hAnsi="Tahoma" w:cs="Tahoma"/>
          <w:b/>
          <w:sz w:val="24"/>
          <w:szCs w:val="24"/>
        </w:rPr>
        <w:t xml:space="preserve">SELECTION PANEL FOR THE PURPOSE OF </w:t>
      </w:r>
      <w:r w:rsidR="004F6D20">
        <w:rPr>
          <w:rFonts w:ascii="Tahoma" w:hAnsi="Tahoma" w:cs="Tahoma"/>
          <w:b/>
          <w:sz w:val="24"/>
          <w:szCs w:val="24"/>
        </w:rPr>
        <w:t xml:space="preserve">RECOMMENDING </w:t>
      </w:r>
      <w:r w:rsidRPr="008754D2">
        <w:rPr>
          <w:rFonts w:ascii="Tahoma" w:hAnsi="Tahoma" w:cs="Tahoma"/>
          <w:b/>
          <w:sz w:val="24"/>
          <w:szCs w:val="24"/>
        </w:rPr>
        <w:t>SUITABLE CANDIDATES FOR APPOINMENT AS A MEMBER OF THE COMMISSION</w:t>
      </w:r>
    </w:p>
    <w:p w:rsidR="006732D6" w:rsidRPr="00365CA6" w:rsidRDefault="006732D6" w:rsidP="006732D6">
      <w:pPr>
        <w:pStyle w:val="Header"/>
        <w:rPr>
          <w:rFonts w:ascii="Tahoma" w:hAnsi="Tahoma" w:cs="Tahoma"/>
          <w:b/>
          <w:color w:val="C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5CA6" w:rsidTr="00365CA6">
        <w:tc>
          <w:tcPr>
            <w:tcW w:w="9350" w:type="dxa"/>
            <w:shd w:val="clear" w:color="auto" w:fill="D0CECE" w:themeFill="background2" w:themeFillShade="E6"/>
          </w:tcPr>
          <w:p w:rsidR="00365CA6" w:rsidRDefault="00365CA6" w:rsidP="00365CA6">
            <w:pPr>
              <w:pStyle w:val="Header"/>
              <w:jc w:val="center"/>
              <w:rPr>
                <w:rFonts w:ascii="Tahoma" w:hAnsi="Tahoma" w:cs="Tahoma"/>
                <w:b/>
                <w:color w:val="C00000"/>
                <w:sz w:val="24"/>
                <w:szCs w:val="24"/>
              </w:rPr>
            </w:pPr>
            <w:r w:rsidRPr="00365CA6">
              <w:rPr>
                <w:rFonts w:ascii="Tahoma" w:hAnsi="Tahoma" w:cs="Tahoma"/>
                <w:b/>
                <w:sz w:val="24"/>
                <w:szCs w:val="24"/>
              </w:rPr>
              <w:t>VACANCY ANNOUNCEMENT</w:t>
            </w:r>
          </w:p>
        </w:tc>
      </w:tr>
    </w:tbl>
    <w:p w:rsidR="006732D6" w:rsidRPr="00365CA6" w:rsidRDefault="006732D6" w:rsidP="006732D6">
      <w:pPr>
        <w:pStyle w:val="Header"/>
        <w:rPr>
          <w:rFonts w:ascii="Tahoma" w:hAnsi="Tahoma" w:cs="Tahoma"/>
          <w:b/>
          <w:sz w:val="24"/>
          <w:szCs w:val="24"/>
        </w:rPr>
      </w:pPr>
    </w:p>
    <w:p w:rsidR="006732D6" w:rsidRDefault="006732D6" w:rsidP="006732D6">
      <w:pPr>
        <w:pStyle w:val="Header"/>
        <w:rPr>
          <w:rFonts w:ascii="Tahoma" w:hAnsi="Tahoma" w:cs="Tahoma"/>
          <w:sz w:val="24"/>
          <w:szCs w:val="24"/>
        </w:rPr>
      </w:pPr>
      <w:r w:rsidRPr="00365CA6">
        <w:rPr>
          <w:rFonts w:ascii="Tahoma" w:hAnsi="Tahoma" w:cs="Tahoma"/>
          <w:sz w:val="24"/>
          <w:szCs w:val="24"/>
        </w:rPr>
        <w:t xml:space="preserve">The </w:t>
      </w:r>
      <w:r w:rsidRPr="00B51813">
        <w:rPr>
          <w:rFonts w:ascii="Tahoma" w:hAnsi="Tahoma" w:cs="Tahoma"/>
          <w:i/>
          <w:sz w:val="24"/>
          <w:szCs w:val="24"/>
        </w:rPr>
        <w:t>Waqf</w:t>
      </w:r>
      <w:r w:rsidRPr="00365CA6">
        <w:rPr>
          <w:rFonts w:ascii="Tahoma" w:hAnsi="Tahoma" w:cs="Tahoma"/>
          <w:sz w:val="24"/>
          <w:szCs w:val="24"/>
        </w:rPr>
        <w:t xml:space="preserve"> </w:t>
      </w:r>
      <w:r w:rsidRPr="00AF6B50">
        <w:rPr>
          <w:rFonts w:ascii="Tahoma" w:hAnsi="Tahoma" w:cs="Tahoma"/>
          <w:sz w:val="24"/>
          <w:szCs w:val="24"/>
        </w:rPr>
        <w:t xml:space="preserve">Commission </w:t>
      </w:r>
      <w:r w:rsidRPr="00365CA6">
        <w:rPr>
          <w:rFonts w:ascii="Tahoma" w:hAnsi="Tahoma" w:cs="Tahoma"/>
          <w:sz w:val="24"/>
          <w:szCs w:val="24"/>
        </w:rPr>
        <w:t>is a body corporate established pursuant to Section 5 of the Waqf Act, CAP. 109 of the Laws of Kenya.</w:t>
      </w:r>
    </w:p>
    <w:p w:rsidR="00365CA6" w:rsidRPr="00365CA6" w:rsidRDefault="00365CA6" w:rsidP="006732D6">
      <w:pPr>
        <w:pStyle w:val="Header"/>
        <w:rPr>
          <w:rFonts w:ascii="Tahoma" w:hAnsi="Tahoma" w:cs="Tahoma"/>
          <w:sz w:val="24"/>
          <w:szCs w:val="24"/>
        </w:rPr>
      </w:pPr>
    </w:p>
    <w:p w:rsidR="004F6D20" w:rsidRPr="00365CA6" w:rsidRDefault="006732D6" w:rsidP="006732D6">
      <w:pPr>
        <w:pStyle w:val="Header"/>
        <w:rPr>
          <w:rFonts w:ascii="Tahoma" w:hAnsi="Tahoma" w:cs="Tahoma"/>
          <w:sz w:val="24"/>
          <w:szCs w:val="24"/>
        </w:rPr>
      </w:pPr>
      <w:r w:rsidRPr="00365CA6">
        <w:rPr>
          <w:rFonts w:ascii="Tahoma" w:hAnsi="Tahoma" w:cs="Tahoma"/>
          <w:sz w:val="24"/>
          <w:szCs w:val="24"/>
        </w:rPr>
        <w:t>The Commissi</w:t>
      </w:r>
      <w:r w:rsidR="00365CA6">
        <w:rPr>
          <w:rFonts w:ascii="Tahoma" w:hAnsi="Tahoma" w:cs="Tahoma"/>
          <w:sz w:val="24"/>
          <w:szCs w:val="24"/>
        </w:rPr>
        <w:t>on has the following functions;</w:t>
      </w:r>
    </w:p>
    <w:p w:rsidR="00416658" w:rsidRPr="00365CA6" w:rsidRDefault="00416658" w:rsidP="004F6D20">
      <w:pPr>
        <w:pStyle w:val="Header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365CA6">
        <w:rPr>
          <w:rFonts w:ascii="Tahoma" w:hAnsi="Tahoma" w:cs="Tahoma"/>
          <w:sz w:val="24"/>
          <w:szCs w:val="24"/>
        </w:rPr>
        <w:t xml:space="preserve">register all </w:t>
      </w:r>
      <w:r w:rsidRPr="00AF6B50">
        <w:rPr>
          <w:rFonts w:ascii="Tahoma" w:hAnsi="Tahoma" w:cs="Tahoma"/>
          <w:i/>
          <w:sz w:val="24"/>
          <w:szCs w:val="24"/>
        </w:rPr>
        <w:t>awqaf</w:t>
      </w:r>
      <w:r w:rsidRPr="00365CA6">
        <w:rPr>
          <w:rFonts w:ascii="Tahoma" w:hAnsi="Tahoma" w:cs="Tahoma"/>
          <w:sz w:val="24"/>
          <w:szCs w:val="24"/>
        </w:rPr>
        <w:t>;</w:t>
      </w:r>
    </w:p>
    <w:p w:rsidR="00416658" w:rsidRPr="00365CA6" w:rsidRDefault="006732D6" w:rsidP="004F6D20">
      <w:pPr>
        <w:pStyle w:val="Header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365CA6">
        <w:rPr>
          <w:rFonts w:ascii="Tahoma" w:hAnsi="Tahoma" w:cs="Tahoma"/>
          <w:sz w:val="24"/>
          <w:szCs w:val="24"/>
        </w:rPr>
        <w:t>administer and manage waqf proper</w:t>
      </w:r>
      <w:r w:rsidR="00416658" w:rsidRPr="00365CA6">
        <w:rPr>
          <w:rFonts w:ascii="Tahoma" w:hAnsi="Tahoma" w:cs="Tahoma"/>
          <w:sz w:val="24"/>
          <w:szCs w:val="24"/>
        </w:rPr>
        <w:t>ties registered under this Act;</w:t>
      </w:r>
    </w:p>
    <w:p w:rsidR="00416658" w:rsidRPr="00365CA6" w:rsidRDefault="006732D6" w:rsidP="004F6D20">
      <w:pPr>
        <w:pStyle w:val="Header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365CA6">
        <w:rPr>
          <w:rFonts w:ascii="Tahoma" w:hAnsi="Tahoma" w:cs="Tahoma"/>
          <w:sz w:val="24"/>
          <w:szCs w:val="24"/>
        </w:rPr>
        <w:t>supervise the efficient and effective management of all waqf proper</w:t>
      </w:r>
      <w:r w:rsidR="00416658" w:rsidRPr="00365CA6">
        <w:rPr>
          <w:rFonts w:ascii="Tahoma" w:hAnsi="Tahoma" w:cs="Tahoma"/>
          <w:sz w:val="24"/>
          <w:szCs w:val="24"/>
        </w:rPr>
        <w:t>ties registered under this Act;</w:t>
      </w:r>
    </w:p>
    <w:p w:rsidR="00416658" w:rsidRPr="00365CA6" w:rsidRDefault="006732D6" w:rsidP="004F6D20">
      <w:pPr>
        <w:pStyle w:val="Header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365CA6">
        <w:rPr>
          <w:rFonts w:ascii="Tahoma" w:hAnsi="Tahoma" w:cs="Tahoma"/>
          <w:sz w:val="24"/>
          <w:szCs w:val="24"/>
        </w:rPr>
        <w:t>ensure the effective implementation</w:t>
      </w:r>
      <w:r w:rsidR="00416658" w:rsidRPr="00365CA6">
        <w:rPr>
          <w:rFonts w:ascii="Tahoma" w:hAnsi="Tahoma" w:cs="Tahoma"/>
          <w:sz w:val="24"/>
          <w:szCs w:val="24"/>
        </w:rPr>
        <w:t xml:space="preserve"> of the provisions of this Act;</w:t>
      </w:r>
    </w:p>
    <w:p w:rsidR="00416658" w:rsidRPr="00365CA6" w:rsidRDefault="006732D6" w:rsidP="004F6D20">
      <w:pPr>
        <w:pStyle w:val="Header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365CA6">
        <w:rPr>
          <w:rFonts w:ascii="Tahoma" w:hAnsi="Tahoma" w:cs="Tahoma"/>
          <w:sz w:val="24"/>
          <w:szCs w:val="24"/>
        </w:rPr>
        <w:t>establish such structures as may be necessary for the effective performance of its functions or exercise of its pow</w:t>
      </w:r>
      <w:r w:rsidR="00416658" w:rsidRPr="00365CA6">
        <w:rPr>
          <w:rFonts w:ascii="Tahoma" w:hAnsi="Tahoma" w:cs="Tahoma"/>
          <w:sz w:val="24"/>
          <w:szCs w:val="24"/>
        </w:rPr>
        <w:t>ers under this Act;</w:t>
      </w:r>
    </w:p>
    <w:p w:rsidR="00416658" w:rsidRPr="00365CA6" w:rsidRDefault="006732D6" w:rsidP="004F6D20">
      <w:pPr>
        <w:pStyle w:val="Header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365CA6">
        <w:rPr>
          <w:rFonts w:ascii="Tahoma" w:hAnsi="Tahoma" w:cs="Tahoma"/>
          <w:sz w:val="24"/>
          <w:szCs w:val="24"/>
        </w:rPr>
        <w:t>formulate policies for th</w:t>
      </w:r>
      <w:r w:rsidR="00416658" w:rsidRPr="00365CA6">
        <w:rPr>
          <w:rFonts w:ascii="Tahoma" w:hAnsi="Tahoma" w:cs="Tahoma"/>
          <w:sz w:val="24"/>
          <w:szCs w:val="24"/>
        </w:rPr>
        <w:t>e performance of its functions;</w:t>
      </w:r>
    </w:p>
    <w:p w:rsidR="00416658" w:rsidRPr="00365CA6" w:rsidRDefault="006732D6" w:rsidP="004F6D20">
      <w:pPr>
        <w:pStyle w:val="Header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365CA6">
        <w:rPr>
          <w:rFonts w:ascii="Tahoma" w:hAnsi="Tahoma" w:cs="Tahoma"/>
          <w:sz w:val="24"/>
          <w:szCs w:val="24"/>
        </w:rPr>
        <w:t xml:space="preserve">collect </w:t>
      </w:r>
      <w:r w:rsidRPr="00AF6B50">
        <w:rPr>
          <w:rFonts w:ascii="Tahoma" w:hAnsi="Tahoma" w:cs="Tahoma"/>
          <w:i/>
          <w:sz w:val="24"/>
          <w:szCs w:val="24"/>
        </w:rPr>
        <w:t>zakat</w:t>
      </w:r>
      <w:r w:rsidRPr="00365CA6">
        <w:rPr>
          <w:rFonts w:ascii="Tahoma" w:hAnsi="Tahoma" w:cs="Tahoma"/>
          <w:sz w:val="24"/>
          <w:szCs w:val="24"/>
        </w:rPr>
        <w:t xml:space="preserve"> and other charitable contributions from Muslim</w:t>
      </w:r>
      <w:r w:rsidR="00416658" w:rsidRPr="00365CA6">
        <w:rPr>
          <w:rFonts w:ascii="Tahoma" w:hAnsi="Tahoma" w:cs="Tahoma"/>
          <w:sz w:val="24"/>
          <w:szCs w:val="24"/>
        </w:rPr>
        <w:t>s for the purposes of this Act;</w:t>
      </w:r>
    </w:p>
    <w:p w:rsidR="00416658" w:rsidRPr="00365CA6" w:rsidRDefault="006732D6" w:rsidP="004F6D20">
      <w:pPr>
        <w:pStyle w:val="Header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365CA6">
        <w:rPr>
          <w:rFonts w:ascii="Tahoma" w:hAnsi="Tahoma" w:cs="Tahoma"/>
          <w:sz w:val="24"/>
          <w:szCs w:val="24"/>
        </w:rPr>
        <w:t>develop and facilitate adequate continuous training programmes to enhance the standard</w:t>
      </w:r>
      <w:r w:rsidR="00416658" w:rsidRPr="00365CA6">
        <w:rPr>
          <w:rFonts w:ascii="Tahoma" w:hAnsi="Tahoma" w:cs="Tahoma"/>
          <w:sz w:val="24"/>
          <w:szCs w:val="24"/>
        </w:rPr>
        <w:t xml:space="preserve"> and effectiveness of trustees;</w:t>
      </w:r>
    </w:p>
    <w:p w:rsidR="00416658" w:rsidRPr="00365CA6" w:rsidRDefault="006732D6" w:rsidP="004F6D20">
      <w:pPr>
        <w:pStyle w:val="Header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365CA6">
        <w:rPr>
          <w:rFonts w:ascii="Tahoma" w:hAnsi="Tahoma" w:cs="Tahoma"/>
          <w:sz w:val="24"/>
          <w:szCs w:val="24"/>
        </w:rPr>
        <w:t xml:space="preserve">formulate, implement and oversee programmes to raise awareness on </w:t>
      </w:r>
      <w:r w:rsidRPr="00AF6B50">
        <w:rPr>
          <w:rFonts w:ascii="Tahoma" w:hAnsi="Tahoma" w:cs="Tahoma"/>
          <w:i/>
          <w:sz w:val="24"/>
          <w:szCs w:val="24"/>
        </w:rPr>
        <w:t>waqf</w:t>
      </w:r>
      <w:r w:rsidRPr="00365CA6">
        <w:rPr>
          <w:rFonts w:ascii="Tahoma" w:hAnsi="Tahoma" w:cs="Tahoma"/>
          <w:sz w:val="24"/>
          <w:szCs w:val="24"/>
        </w:rPr>
        <w:t xml:space="preserve"> matters; and</w:t>
      </w:r>
    </w:p>
    <w:p w:rsidR="006732D6" w:rsidRPr="00365CA6" w:rsidRDefault="006732D6" w:rsidP="004F6D20">
      <w:pPr>
        <w:pStyle w:val="Header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365CA6">
        <w:rPr>
          <w:rFonts w:ascii="Tahoma" w:hAnsi="Tahoma" w:cs="Tahoma"/>
          <w:sz w:val="24"/>
          <w:szCs w:val="24"/>
        </w:rPr>
        <w:t>perform such other functions as may be prescribed by this Act or any other written law</w:t>
      </w:r>
      <w:r w:rsidR="00416658" w:rsidRPr="00365CA6">
        <w:rPr>
          <w:rFonts w:ascii="Tahoma" w:hAnsi="Tahoma" w:cs="Tahoma"/>
          <w:sz w:val="24"/>
          <w:szCs w:val="24"/>
        </w:rPr>
        <w:t>.</w:t>
      </w:r>
    </w:p>
    <w:p w:rsidR="00416658" w:rsidRPr="00365CA6" w:rsidRDefault="00416658" w:rsidP="006732D6">
      <w:pPr>
        <w:pStyle w:val="Header"/>
        <w:rPr>
          <w:rFonts w:ascii="Tahoma" w:hAnsi="Tahoma" w:cs="Tahoma"/>
          <w:sz w:val="24"/>
          <w:szCs w:val="24"/>
        </w:rPr>
      </w:pPr>
    </w:p>
    <w:p w:rsidR="00416658" w:rsidRPr="00365CA6" w:rsidRDefault="00416658" w:rsidP="006732D6">
      <w:pPr>
        <w:pStyle w:val="Header"/>
        <w:rPr>
          <w:rFonts w:ascii="Tahoma" w:hAnsi="Tahoma" w:cs="Tahoma"/>
          <w:sz w:val="24"/>
          <w:szCs w:val="24"/>
        </w:rPr>
      </w:pPr>
      <w:r w:rsidRPr="00365CA6">
        <w:rPr>
          <w:rFonts w:ascii="Tahoma" w:hAnsi="Tahoma" w:cs="Tahoma"/>
          <w:sz w:val="24"/>
          <w:szCs w:val="24"/>
        </w:rPr>
        <w:t>Members of the Commission shal</w:t>
      </w:r>
      <w:r w:rsidR="003C773D">
        <w:rPr>
          <w:rFonts w:ascii="Tahoma" w:hAnsi="Tahoma" w:cs="Tahoma"/>
          <w:sz w:val="24"/>
          <w:szCs w:val="24"/>
        </w:rPr>
        <w:t>l serve</w:t>
      </w:r>
      <w:r w:rsidRPr="00365CA6">
        <w:rPr>
          <w:rFonts w:ascii="Tahoma" w:hAnsi="Tahoma" w:cs="Tahoma"/>
          <w:sz w:val="24"/>
          <w:szCs w:val="24"/>
        </w:rPr>
        <w:t xml:space="preserve"> on part time basis and shall hold o</w:t>
      </w:r>
      <w:r w:rsidR="00AF6B50">
        <w:rPr>
          <w:rFonts w:ascii="Tahoma" w:hAnsi="Tahoma" w:cs="Tahoma"/>
          <w:sz w:val="24"/>
          <w:szCs w:val="24"/>
        </w:rPr>
        <w:t>ffice for a period of five years and shall be el</w:t>
      </w:r>
      <w:r w:rsidRPr="00365CA6">
        <w:rPr>
          <w:rFonts w:ascii="Tahoma" w:hAnsi="Tahoma" w:cs="Tahoma"/>
          <w:sz w:val="24"/>
          <w:szCs w:val="24"/>
        </w:rPr>
        <w:t>igible for reappointment for one further term of five years.</w:t>
      </w:r>
    </w:p>
    <w:p w:rsidR="00416658" w:rsidRPr="00365CA6" w:rsidRDefault="00416658" w:rsidP="006732D6">
      <w:pPr>
        <w:pStyle w:val="Header"/>
        <w:rPr>
          <w:rFonts w:ascii="Tahoma" w:hAnsi="Tahoma" w:cs="Tahoma"/>
          <w:sz w:val="24"/>
          <w:szCs w:val="24"/>
        </w:rPr>
      </w:pPr>
    </w:p>
    <w:p w:rsidR="00416658" w:rsidRPr="00365CA6" w:rsidRDefault="00416658" w:rsidP="006732D6">
      <w:pPr>
        <w:pStyle w:val="Header"/>
        <w:rPr>
          <w:rFonts w:ascii="Tahoma" w:hAnsi="Tahoma" w:cs="Tahoma"/>
          <w:sz w:val="24"/>
          <w:szCs w:val="24"/>
        </w:rPr>
      </w:pPr>
      <w:r w:rsidRPr="00365CA6">
        <w:rPr>
          <w:rFonts w:ascii="Tahoma" w:hAnsi="Tahoma" w:cs="Tahoma"/>
          <w:b/>
          <w:sz w:val="24"/>
          <w:szCs w:val="24"/>
        </w:rPr>
        <w:t>Remuneration</w:t>
      </w:r>
      <w:r w:rsidR="00AF6B50">
        <w:rPr>
          <w:rFonts w:ascii="Tahoma" w:hAnsi="Tahoma" w:cs="Tahoma"/>
          <w:sz w:val="24"/>
          <w:szCs w:val="24"/>
        </w:rPr>
        <w:t>- Mem</w:t>
      </w:r>
      <w:r w:rsidRPr="00365CA6">
        <w:rPr>
          <w:rFonts w:ascii="Tahoma" w:hAnsi="Tahoma" w:cs="Tahoma"/>
          <w:sz w:val="24"/>
          <w:szCs w:val="24"/>
        </w:rPr>
        <w:t>b</w:t>
      </w:r>
      <w:r w:rsidR="00AF6B50">
        <w:rPr>
          <w:rFonts w:ascii="Tahoma" w:hAnsi="Tahoma" w:cs="Tahoma"/>
          <w:sz w:val="24"/>
          <w:szCs w:val="24"/>
        </w:rPr>
        <w:t>e</w:t>
      </w:r>
      <w:r w:rsidRPr="00365CA6">
        <w:rPr>
          <w:rFonts w:ascii="Tahoma" w:hAnsi="Tahoma" w:cs="Tahoma"/>
          <w:sz w:val="24"/>
          <w:szCs w:val="24"/>
        </w:rPr>
        <w:t>rs of the Commission will be paid such allowances as may be determin</w:t>
      </w:r>
      <w:r w:rsidR="00BB4C08" w:rsidRPr="00365CA6">
        <w:rPr>
          <w:rFonts w:ascii="Tahoma" w:hAnsi="Tahoma" w:cs="Tahoma"/>
          <w:sz w:val="24"/>
          <w:szCs w:val="24"/>
        </w:rPr>
        <w:t>ed pursuant to Section 10  of the</w:t>
      </w:r>
      <w:r w:rsidRPr="00365CA6">
        <w:rPr>
          <w:rFonts w:ascii="Tahoma" w:hAnsi="Tahoma" w:cs="Tahoma"/>
          <w:sz w:val="24"/>
          <w:szCs w:val="24"/>
        </w:rPr>
        <w:t xml:space="preserve"> </w:t>
      </w:r>
      <w:r w:rsidRPr="00AF6B50">
        <w:rPr>
          <w:rFonts w:ascii="Tahoma" w:hAnsi="Tahoma" w:cs="Tahoma"/>
          <w:i/>
          <w:sz w:val="24"/>
          <w:szCs w:val="24"/>
        </w:rPr>
        <w:t>Waqf Act</w:t>
      </w:r>
      <w:r w:rsidRPr="00365CA6">
        <w:rPr>
          <w:rFonts w:ascii="Tahoma" w:hAnsi="Tahoma" w:cs="Tahoma"/>
          <w:sz w:val="24"/>
          <w:szCs w:val="24"/>
        </w:rPr>
        <w:t>.</w:t>
      </w:r>
    </w:p>
    <w:p w:rsidR="00416658" w:rsidRPr="00365CA6" w:rsidRDefault="00416658" w:rsidP="006732D6">
      <w:pPr>
        <w:pStyle w:val="Header"/>
        <w:rPr>
          <w:rFonts w:ascii="Tahoma" w:hAnsi="Tahoma" w:cs="Tahoma"/>
          <w:sz w:val="24"/>
          <w:szCs w:val="24"/>
        </w:rPr>
      </w:pPr>
      <w:r w:rsidRPr="00365CA6">
        <w:rPr>
          <w:rFonts w:ascii="Tahoma" w:hAnsi="Tahoma" w:cs="Tahoma"/>
          <w:sz w:val="24"/>
          <w:szCs w:val="24"/>
        </w:rPr>
        <w:lastRenderedPageBreak/>
        <w:t>Applications are invited from suitably qualified cand</w:t>
      </w:r>
      <w:r w:rsidR="003C773D">
        <w:rPr>
          <w:rFonts w:ascii="Tahoma" w:hAnsi="Tahoma" w:cs="Tahoma"/>
          <w:sz w:val="24"/>
          <w:szCs w:val="24"/>
        </w:rPr>
        <w:t xml:space="preserve">idates to fill eight (8) vacant </w:t>
      </w:r>
      <w:r w:rsidRPr="00365CA6">
        <w:rPr>
          <w:rFonts w:ascii="Tahoma" w:hAnsi="Tahoma" w:cs="Tahoma"/>
          <w:sz w:val="24"/>
          <w:szCs w:val="24"/>
        </w:rPr>
        <w:t xml:space="preserve">positions of member of  the </w:t>
      </w:r>
      <w:r w:rsidRPr="00AF6B50">
        <w:rPr>
          <w:rFonts w:ascii="Tahoma" w:hAnsi="Tahoma" w:cs="Tahoma"/>
          <w:i/>
          <w:sz w:val="24"/>
          <w:szCs w:val="24"/>
        </w:rPr>
        <w:t>Waqf</w:t>
      </w:r>
      <w:r w:rsidRPr="00365CA6">
        <w:rPr>
          <w:rFonts w:ascii="Tahoma" w:hAnsi="Tahoma" w:cs="Tahoma"/>
          <w:sz w:val="24"/>
          <w:szCs w:val="24"/>
        </w:rPr>
        <w:t xml:space="preserve"> Commission.</w:t>
      </w:r>
    </w:p>
    <w:p w:rsidR="00BB4C08" w:rsidRPr="00365CA6" w:rsidRDefault="00BB4C08" w:rsidP="006732D6">
      <w:pPr>
        <w:pStyle w:val="Header"/>
        <w:rPr>
          <w:rFonts w:ascii="Tahoma" w:hAnsi="Tahoma" w:cs="Tahoma"/>
          <w:sz w:val="24"/>
          <w:szCs w:val="24"/>
        </w:rPr>
      </w:pPr>
    </w:p>
    <w:p w:rsidR="00365CA6" w:rsidRDefault="00365CA6" w:rsidP="00365CA6">
      <w:pPr>
        <w:pStyle w:val="Header"/>
        <w:numPr>
          <w:ilvl w:val="0"/>
          <w:numId w:val="7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Requirements f</w:t>
      </w:r>
      <w:r w:rsidRPr="00365CA6">
        <w:rPr>
          <w:rFonts w:ascii="Tahoma" w:hAnsi="Tahoma" w:cs="Tahoma"/>
          <w:b/>
          <w:sz w:val="24"/>
          <w:szCs w:val="24"/>
        </w:rPr>
        <w:t>or Appointment</w:t>
      </w:r>
    </w:p>
    <w:p w:rsidR="003C773D" w:rsidRDefault="003C773D" w:rsidP="003C773D">
      <w:pPr>
        <w:pStyle w:val="Header"/>
        <w:ind w:left="720"/>
        <w:rPr>
          <w:rFonts w:ascii="Tahoma" w:hAnsi="Tahoma" w:cs="Tahoma"/>
          <w:b/>
          <w:sz w:val="24"/>
          <w:szCs w:val="24"/>
        </w:rPr>
      </w:pPr>
    </w:p>
    <w:p w:rsidR="00BB4C08" w:rsidRPr="00365CA6" w:rsidRDefault="00AF6B50" w:rsidP="00365CA6">
      <w:pPr>
        <w:pStyle w:val="Header"/>
        <w:numPr>
          <w:ilvl w:val="0"/>
          <w:numId w:val="2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One alim </w:t>
      </w:r>
      <w:r w:rsidR="00BB4C08" w:rsidRPr="00365CA6">
        <w:rPr>
          <w:rFonts w:ascii="Tahoma" w:hAnsi="Tahoma" w:cs="Tahoma"/>
          <w:sz w:val="24"/>
          <w:szCs w:val="24"/>
        </w:rPr>
        <w:t>w</w:t>
      </w:r>
      <w:r w:rsidR="008138B1" w:rsidRPr="00365CA6">
        <w:rPr>
          <w:rFonts w:ascii="Tahoma" w:hAnsi="Tahoma" w:cs="Tahoma"/>
          <w:sz w:val="24"/>
          <w:szCs w:val="24"/>
        </w:rPr>
        <w:t>ho shall be well versed in islamic jurisprudence</w:t>
      </w:r>
      <w:r>
        <w:rPr>
          <w:rFonts w:ascii="Tahoma" w:hAnsi="Tahoma" w:cs="Tahoma"/>
          <w:sz w:val="24"/>
          <w:szCs w:val="24"/>
        </w:rPr>
        <w:t>;</w:t>
      </w:r>
    </w:p>
    <w:p w:rsidR="008138B1" w:rsidRPr="00365CA6" w:rsidRDefault="008138B1" w:rsidP="00365CA6">
      <w:pPr>
        <w:pStyle w:val="Header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365CA6">
        <w:rPr>
          <w:rFonts w:ascii="Tahoma" w:hAnsi="Tahoma" w:cs="Tahoma"/>
          <w:sz w:val="24"/>
          <w:szCs w:val="24"/>
        </w:rPr>
        <w:t>One person who shall be prominen</w:t>
      </w:r>
      <w:r w:rsidR="00AF6B50">
        <w:rPr>
          <w:rFonts w:ascii="Tahoma" w:hAnsi="Tahoma" w:cs="Tahoma"/>
          <w:sz w:val="24"/>
          <w:szCs w:val="24"/>
        </w:rPr>
        <w:t>t in business or entrpreneurshi</w:t>
      </w:r>
      <w:r w:rsidRPr="00365CA6">
        <w:rPr>
          <w:rFonts w:ascii="Tahoma" w:hAnsi="Tahoma" w:cs="Tahoma"/>
          <w:sz w:val="24"/>
          <w:szCs w:val="24"/>
        </w:rPr>
        <w:t>p</w:t>
      </w:r>
      <w:r w:rsidR="00AF6B50">
        <w:rPr>
          <w:rFonts w:ascii="Tahoma" w:hAnsi="Tahoma" w:cs="Tahoma"/>
          <w:sz w:val="24"/>
          <w:szCs w:val="24"/>
        </w:rPr>
        <w:t>;</w:t>
      </w:r>
    </w:p>
    <w:p w:rsidR="00365CA6" w:rsidRDefault="008138B1" w:rsidP="006732D6">
      <w:pPr>
        <w:pStyle w:val="Header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365CA6">
        <w:rPr>
          <w:rFonts w:ascii="Tahoma" w:hAnsi="Tahoma" w:cs="Tahoma"/>
          <w:sz w:val="24"/>
          <w:szCs w:val="24"/>
        </w:rPr>
        <w:t xml:space="preserve">Six persons who shall be knowledgeable and experienced in- </w:t>
      </w:r>
    </w:p>
    <w:p w:rsidR="008138B1" w:rsidRPr="00365CA6" w:rsidRDefault="008138B1" w:rsidP="00365CA6">
      <w:pPr>
        <w:pStyle w:val="Header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365CA6">
        <w:rPr>
          <w:rFonts w:ascii="Tahoma" w:hAnsi="Tahoma" w:cs="Tahoma"/>
          <w:sz w:val="24"/>
          <w:szCs w:val="24"/>
        </w:rPr>
        <w:t>Law</w:t>
      </w:r>
    </w:p>
    <w:p w:rsidR="008138B1" w:rsidRPr="00365CA6" w:rsidRDefault="008138B1" w:rsidP="00365CA6">
      <w:pPr>
        <w:pStyle w:val="Header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365CA6">
        <w:rPr>
          <w:rFonts w:ascii="Tahoma" w:hAnsi="Tahoma" w:cs="Tahoma"/>
          <w:sz w:val="24"/>
          <w:szCs w:val="24"/>
        </w:rPr>
        <w:t>Accounting</w:t>
      </w:r>
    </w:p>
    <w:p w:rsidR="008138B1" w:rsidRPr="00365CA6" w:rsidRDefault="008138B1" w:rsidP="00365CA6">
      <w:pPr>
        <w:pStyle w:val="Header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365CA6">
        <w:rPr>
          <w:rFonts w:ascii="Tahoma" w:hAnsi="Tahoma" w:cs="Tahoma"/>
          <w:sz w:val="24"/>
          <w:szCs w:val="24"/>
        </w:rPr>
        <w:t>Land economics</w:t>
      </w:r>
    </w:p>
    <w:p w:rsidR="008138B1" w:rsidRPr="00365CA6" w:rsidRDefault="008138B1" w:rsidP="00365CA6">
      <w:pPr>
        <w:pStyle w:val="Header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365CA6">
        <w:rPr>
          <w:rFonts w:ascii="Tahoma" w:hAnsi="Tahoma" w:cs="Tahoma"/>
          <w:sz w:val="24"/>
          <w:szCs w:val="24"/>
        </w:rPr>
        <w:t>Social work</w:t>
      </w:r>
    </w:p>
    <w:p w:rsidR="008138B1" w:rsidRPr="00365CA6" w:rsidRDefault="008138B1" w:rsidP="00365CA6">
      <w:pPr>
        <w:pStyle w:val="Header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365CA6">
        <w:rPr>
          <w:rFonts w:ascii="Tahoma" w:hAnsi="Tahoma" w:cs="Tahoma"/>
          <w:sz w:val="24"/>
          <w:szCs w:val="24"/>
        </w:rPr>
        <w:t>Finance and investment</w:t>
      </w:r>
    </w:p>
    <w:p w:rsidR="008138B1" w:rsidRPr="00365CA6" w:rsidRDefault="008138B1" w:rsidP="00365CA6">
      <w:pPr>
        <w:pStyle w:val="Header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365CA6">
        <w:rPr>
          <w:rFonts w:ascii="Tahoma" w:hAnsi="Tahoma" w:cs="Tahoma"/>
          <w:sz w:val="24"/>
          <w:szCs w:val="24"/>
        </w:rPr>
        <w:t>Architecture; or</w:t>
      </w:r>
    </w:p>
    <w:p w:rsidR="008138B1" w:rsidRPr="00365CA6" w:rsidRDefault="008138B1" w:rsidP="00365CA6">
      <w:pPr>
        <w:pStyle w:val="Header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365CA6">
        <w:rPr>
          <w:rFonts w:ascii="Tahoma" w:hAnsi="Tahoma" w:cs="Tahoma"/>
          <w:sz w:val="24"/>
          <w:szCs w:val="24"/>
        </w:rPr>
        <w:t>Administration</w:t>
      </w:r>
    </w:p>
    <w:p w:rsidR="008138B1" w:rsidRPr="00365CA6" w:rsidRDefault="008138B1" w:rsidP="006732D6">
      <w:pPr>
        <w:pStyle w:val="Header"/>
        <w:rPr>
          <w:rFonts w:ascii="Tahoma" w:hAnsi="Tahoma" w:cs="Tahoma"/>
          <w:sz w:val="24"/>
          <w:szCs w:val="24"/>
        </w:rPr>
      </w:pPr>
    </w:p>
    <w:p w:rsidR="006053B0" w:rsidRPr="00365CA6" w:rsidRDefault="006053B0" w:rsidP="006732D6">
      <w:pPr>
        <w:pStyle w:val="Header"/>
        <w:rPr>
          <w:rFonts w:ascii="Tahoma" w:hAnsi="Tahoma" w:cs="Tahoma"/>
          <w:sz w:val="24"/>
          <w:szCs w:val="24"/>
        </w:rPr>
      </w:pPr>
    </w:p>
    <w:p w:rsidR="006053B0" w:rsidRDefault="006053B0" w:rsidP="00365CA6">
      <w:pPr>
        <w:pStyle w:val="Header"/>
        <w:numPr>
          <w:ilvl w:val="0"/>
          <w:numId w:val="7"/>
        </w:numPr>
        <w:rPr>
          <w:rFonts w:ascii="Tahoma" w:hAnsi="Tahoma" w:cs="Tahoma"/>
          <w:b/>
          <w:sz w:val="24"/>
          <w:szCs w:val="24"/>
        </w:rPr>
      </w:pPr>
      <w:r w:rsidRPr="00365CA6">
        <w:rPr>
          <w:rFonts w:ascii="Tahoma" w:hAnsi="Tahoma" w:cs="Tahoma"/>
          <w:b/>
          <w:sz w:val="24"/>
          <w:szCs w:val="24"/>
        </w:rPr>
        <w:t>How to apply</w:t>
      </w:r>
    </w:p>
    <w:p w:rsidR="00365CA6" w:rsidRPr="00365CA6" w:rsidRDefault="00365CA6" w:rsidP="006732D6">
      <w:pPr>
        <w:pStyle w:val="Header"/>
        <w:rPr>
          <w:rFonts w:ascii="Tahoma" w:hAnsi="Tahoma" w:cs="Tahoma"/>
          <w:b/>
          <w:sz w:val="24"/>
          <w:szCs w:val="24"/>
        </w:rPr>
      </w:pPr>
    </w:p>
    <w:p w:rsidR="006053B0" w:rsidRPr="00365CA6" w:rsidRDefault="006053B0" w:rsidP="00D1440C">
      <w:pPr>
        <w:pStyle w:val="Header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 w:rsidRPr="00365CA6">
        <w:rPr>
          <w:rFonts w:ascii="Tahoma" w:hAnsi="Tahoma" w:cs="Tahoma"/>
          <w:sz w:val="24"/>
          <w:szCs w:val="24"/>
        </w:rPr>
        <w:t>Interested and qualified candidates should forw</w:t>
      </w:r>
      <w:r w:rsidR="00D1440C">
        <w:rPr>
          <w:rFonts w:ascii="Tahoma" w:hAnsi="Tahoma" w:cs="Tahoma"/>
          <w:sz w:val="24"/>
          <w:szCs w:val="24"/>
        </w:rPr>
        <w:t>a</w:t>
      </w:r>
      <w:r w:rsidRPr="00365CA6">
        <w:rPr>
          <w:rFonts w:ascii="Tahoma" w:hAnsi="Tahoma" w:cs="Tahoma"/>
          <w:sz w:val="24"/>
          <w:szCs w:val="24"/>
        </w:rPr>
        <w:t xml:space="preserve">rd one (1) copy of </w:t>
      </w:r>
      <w:r w:rsidR="00D1440C">
        <w:rPr>
          <w:rFonts w:ascii="Tahoma" w:hAnsi="Tahoma" w:cs="Tahoma"/>
          <w:sz w:val="24"/>
          <w:szCs w:val="24"/>
        </w:rPr>
        <w:t xml:space="preserve">the </w:t>
      </w:r>
      <w:r w:rsidRPr="00365CA6">
        <w:rPr>
          <w:rFonts w:ascii="Tahoma" w:hAnsi="Tahoma" w:cs="Tahoma"/>
          <w:sz w:val="24"/>
          <w:szCs w:val="24"/>
        </w:rPr>
        <w:t xml:space="preserve">Employment Application Form available at the Office of the Attorney General’s website </w:t>
      </w:r>
      <w:hyperlink r:id="rId6" w:history="1">
        <w:r w:rsidRPr="00365CA6">
          <w:rPr>
            <w:rStyle w:val="Hyperlink"/>
            <w:rFonts w:ascii="Tahoma" w:hAnsi="Tahoma" w:cs="Tahoma"/>
            <w:sz w:val="24"/>
            <w:szCs w:val="24"/>
          </w:rPr>
          <w:t>www.statelaw.go.ke</w:t>
        </w:r>
      </w:hyperlink>
      <w:r w:rsidRPr="00365CA6">
        <w:rPr>
          <w:rFonts w:ascii="Tahoma" w:hAnsi="Tahoma" w:cs="Tahoma"/>
          <w:sz w:val="24"/>
          <w:szCs w:val="24"/>
        </w:rPr>
        <w:t xml:space="preserve"> including copies of their curriculum vitae, relevant academic and professional certificates and other relevant supporting documents.</w:t>
      </w:r>
    </w:p>
    <w:p w:rsidR="006053B0" w:rsidRPr="00365CA6" w:rsidRDefault="006053B0" w:rsidP="00D1440C">
      <w:pPr>
        <w:pStyle w:val="Header"/>
        <w:ind w:left="720"/>
        <w:jc w:val="both"/>
        <w:rPr>
          <w:rFonts w:ascii="Tahoma" w:hAnsi="Tahoma" w:cs="Tahoma"/>
          <w:sz w:val="24"/>
          <w:szCs w:val="24"/>
        </w:rPr>
      </w:pPr>
      <w:r w:rsidRPr="00365CA6">
        <w:rPr>
          <w:rFonts w:ascii="Tahoma" w:hAnsi="Tahoma" w:cs="Tahoma"/>
          <w:sz w:val="24"/>
          <w:szCs w:val="24"/>
        </w:rPr>
        <w:t>Scanned copies of these documents should accompany an online application.</w:t>
      </w:r>
    </w:p>
    <w:p w:rsidR="006053B0" w:rsidRPr="00365CA6" w:rsidRDefault="006053B0" w:rsidP="006732D6">
      <w:pPr>
        <w:pStyle w:val="Header"/>
        <w:rPr>
          <w:rFonts w:ascii="Tahoma" w:hAnsi="Tahoma" w:cs="Tahoma"/>
          <w:sz w:val="24"/>
          <w:szCs w:val="24"/>
        </w:rPr>
      </w:pPr>
    </w:p>
    <w:p w:rsidR="006053B0" w:rsidRPr="00365CA6" w:rsidRDefault="006053B0" w:rsidP="00365CA6">
      <w:pPr>
        <w:pStyle w:val="Header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365CA6">
        <w:rPr>
          <w:rFonts w:ascii="Tahoma" w:hAnsi="Tahoma" w:cs="Tahoma"/>
          <w:sz w:val="24"/>
          <w:szCs w:val="24"/>
        </w:rPr>
        <w:t>All applications should be clearly marked “APPLICATION FOR THE POSITION OF MEMBER WAQF COMMISSION”  and addressed to;</w:t>
      </w:r>
    </w:p>
    <w:p w:rsidR="006053B0" w:rsidRPr="00365CA6" w:rsidRDefault="006053B0" w:rsidP="006732D6">
      <w:pPr>
        <w:pStyle w:val="Header"/>
        <w:rPr>
          <w:rFonts w:ascii="Tahoma" w:hAnsi="Tahoma" w:cs="Tahoma"/>
          <w:sz w:val="24"/>
          <w:szCs w:val="24"/>
        </w:rPr>
      </w:pPr>
    </w:p>
    <w:p w:rsidR="006053B0" w:rsidRPr="00365CA6" w:rsidRDefault="006053B0" w:rsidP="00365CA6">
      <w:pPr>
        <w:pStyle w:val="Header"/>
        <w:ind w:left="2160"/>
        <w:rPr>
          <w:rFonts w:ascii="Tahoma" w:hAnsi="Tahoma" w:cs="Tahoma"/>
          <w:b/>
          <w:sz w:val="24"/>
          <w:szCs w:val="24"/>
        </w:rPr>
      </w:pPr>
      <w:r w:rsidRPr="00365CA6">
        <w:rPr>
          <w:rFonts w:ascii="Tahoma" w:hAnsi="Tahoma" w:cs="Tahoma"/>
          <w:b/>
          <w:sz w:val="24"/>
          <w:szCs w:val="24"/>
        </w:rPr>
        <w:t>THE CHAIRPERSON</w:t>
      </w:r>
    </w:p>
    <w:p w:rsidR="006053B0" w:rsidRPr="00365CA6" w:rsidRDefault="006053B0" w:rsidP="00365CA6">
      <w:pPr>
        <w:pStyle w:val="Header"/>
        <w:ind w:left="2160"/>
        <w:rPr>
          <w:rFonts w:ascii="Tahoma" w:hAnsi="Tahoma" w:cs="Tahoma"/>
          <w:b/>
          <w:sz w:val="24"/>
          <w:szCs w:val="24"/>
        </w:rPr>
      </w:pPr>
      <w:r w:rsidRPr="00365CA6">
        <w:rPr>
          <w:rFonts w:ascii="Tahoma" w:hAnsi="Tahoma" w:cs="Tahoma"/>
          <w:b/>
          <w:sz w:val="24"/>
          <w:szCs w:val="24"/>
        </w:rPr>
        <w:t>SELECTION PANEL</w:t>
      </w:r>
    </w:p>
    <w:p w:rsidR="006053B0" w:rsidRPr="00365CA6" w:rsidRDefault="006053B0" w:rsidP="00365CA6">
      <w:pPr>
        <w:pStyle w:val="Header"/>
        <w:ind w:left="2160"/>
        <w:rPr>
          <w:rFonts w:ascii="Tahoma" w:hAnsi="Tahoma" w:cs="Tahoma"/>
          <w:b/>
          <w:sz w:val="24"/>
          <w:szCs w:val="24"/>
        </w:rPr>
      </w:pPr>
      <w:r w:rsidRPr="00365CA6">
        <w:rPr>
          <w:rFonts w:ascii="Tahoma" w:hAnsi="Tahoma" w:cs="Tahoma"/>
          <w:b/>
          <w:sz w:val="24"/>
          <w:szCs w:val="24"/>
        </w:rPr>
        <w:t>WAQF COMMISSION</w:t>
      </w:r>
    </w:p>
    <w:p w:rsidR="006053B0" w:rsidRPr="00365CA6" w:rsidRDefault="00C930E3" w:rsidP="00365CA6">
      <w:pPr>
        <w:pStyle w:val="Header"/>
        <w:ind w:left="216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20TH FLOOR</w:t>
      </w:r>
      <w:r w:rsidR="006053B0" w:rsidRPr="00365CA6">
        <w:rPr>
          <w:rFonts w:ascii="Tahoma" w:hAnsi="Tahoma" w:cs="Tahoma"/>
          <w:b/>
          <w:sz w:val="24"/>
          <w:szCs w:val="24"/>
        </w:rPr>
        <w:t>,</w:t>
      </w:r>
      <w:r>
        <w:rPr>
          <w:rFonts w:ascii="Tahoma" w:hAnsi="Tahoma" w:cs="Tahoma"/>
          <w:b/>
          <w:sz w:val="24"/>
          <w:szCs w:val="24"/>
        </w:rPr>
        <w:t>CBK PENSIONS TOWERS</w:t>
      </w:r>
    </w:p>
    <w:p w:rsidR="006053B0" w:rsidRPr="00365CA6" w:rsidRDefault="006053B0" w:rsidP="00365CA6">
      <w:pPr>
        <w:pStyle w:val="Header"/>
        <w:ind w:left="2160"/>
        <w:rPr>
          <w:rFonts w:ascii="Tahoma" w:hAnsi="Tahoma" w:cs="Tahoma"/>
          <w:b/>
          <w:sz w:val="24"/>
          <w:szCs w:val="24"/>
        </w:rPr>
      </w:pPr>
      <w:r w:rsidRPr="00365CA6">
        <w:rPr>
          <w:rFonts w:ascii="Tahoma" w:hAnsi="Tahoma" w:cs="Tahoma"/>
          <w:b/>
          <w:sz w:val="24"/>
          <w:szCs w:val="24"/>
        </w:rPr>
        <w:t>HARAMBEE AVENUE</w:t>
      </w:r>
    </w:p>
    <w:p w:rsidR="006053B0" w:rsidRPr="00365CA6" w:rsidRDefault="006053B0" w:rsidP="00365CA6">
      <w:pPr>
        <w:pStyle w:val="Header"/>
        <w:ind w:left="2160"/>
        <w:rPr>
          <w:rFonts w:ascii="Tahoma" w:hAnsi="Tahoma" w:cs="Tahoma"/>
          <w:b/>
          <w:sz w:val="24"/>
          <w:szCs w:val="24"/>
        </w:rPr>
      </w:pPr>
      <w:r w:rsidRPr="00365CA6">
        <w:rPr>
          <w:rFonts w:ascii="Tahoma" w:hAnsi="Tahoma" w:cs="Tahoma"/>
          <w:b/>
          <w:sz w:val="24"/>
          <w:szCs w:val="24"/>
        </w:rPr>
        <w:t>P.O BOX 40112-00100</w:t>
      </w:r>
    </w:p>
    <w:p w:rsidR="006053B0" w:rsidRPr="00365CA6" w:rsidRDefault="006053B0" w:rsidP="00365CA6">
      <w:pPr>
        <w:pStyle w:val="Header"/>
        <w:ind w:left="2160"/>
        <w:rPr>
          <w:rFonts w:ascii="Tahoma" w:hAnsi="Tahoma" w:cs="Tahoma"/>
          <w:sz w:val="24"/>
          <w:szCs w:val="24"/>
        </w:rPr>
      </w:pPr>
      <w:r w:rsidRPr="00365CA6">
        <w:rPr>
          <w:rFonts w:ascii="Tahoma" w:hAnsi="Tahoma" w:cs="Tahoma"/>
          <w:b/>
          <w:sz w:val="24"/>
          <w:szCs w:val="24"/>
        </w:rPr>
        <w:t>NAIROBI</w:t>
      </w:r>
    </w:p>
    <w:p w:rsidR="006053B0" w:rsidRPr="00365CA6" w:rsidRDefault="006053B0" w:rsidP="006732D6">
      <w:pPr>
        <w:pStyle w:val="Header"/>
        <w:rPr>
          <w:rFonts w:ascii="Tahoma" w:hAnsi="Tahoma" w:cs="Tahoma"/>
          <w:sz w:val="24"/>
          <w:szCs w:val="24"/>
        </w:rPr>
      </w:pPr>
    </w:p>
    <w:p w:rsidR="006053B0" w:rsidRPr="00365CA6" w:rsidRDefault="006053B0" w:rsidP="00365CA6">
      <w:pPr>
        <w:pStyle w:val="Header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365CA6">
        <w:rPr>
          <w:rFonts w:ascii="Tahoma" w:hAnsi="Tahoma" w:cs="Tahoma"/>
          <w:sz w:val="24"/>
          <w:szCs w:val="24"/>
        </w:rPr>
        <w:t>Online applications together with relevant d</w:t>
      </w:r>
      <w:r w:rsidR="005F60FD">
        <w:rPr>
          <w:rFonts w:ascii="Tahoma" w:hAnsi="Tahoma" w:cs="Tahoma"/>
          <w:sz w:val="24"/>
          <w:szCs w:val="24"/>
        </w:rPr>
        <w:t>ocuments in po</w:t>
      </w:r>
      <w:r w:rsidR="00365CA6">
        <w:rPr>
          <w:rFonts w:ascii="Tahoma" w:hAnsi="Tahoma" w:cs="Tahoma"/>
          <w:sz w:val="24"/>
          <w:szCs w:val="24"/>
        </w:rPr>
        <w:t>rtable</w:t>
      </w:r>
      <w:r w:rsidR="005F60FD">
        <w:rPr>
          <w:rFonts w:ascii="Tahoma" w:hAnsi="Tahoma" w:cs="Tahoma"/>
          <w:sz w:val="24"/>
          <w:szCs w:val="24"/>
        </w:rPr>
        <w:t xml:space="preserve"> document</w:t>
      </w:r>
      <w:r w:rsidR="00365CA6">
        <w:rPr>
          <w:rFonts w:ascii="Tahoma" w:hAnsi="Tahoma" w:cs="Tahoma"/>
          <w:sz w:val="24"/>
          <w:szCs w:val="24"/>
        </w:rPr>
        <w:t xml:space="preserve"> format (PDF</w:t>
      </w:r>
      <w:r w:rsidRPr="00365CA6">
        <w:rPr>
          <w:rFonts w:ascii="Tahoma" w:hAnsi="Tahoma" w:cs="Tahoma"/>
          <w:sz w:val="24"/>
          <w:szCs w:val="24"/>
        </w:rPr>
        <w:t xml:space="preserve">) should be sent to </w:t>
      </w:r>
      <w:hyperlink r:id="rId7" w:history="1">
        <w:r w:rsidR="00291444" w:rsidRPr="00BC71CD">
          <w:rPr>
            <w:rStyle w:val="Hyperlink"/>
            <w:rFonts w:ascii="Tahoma" w:hAnsi="Tahoma" w:cs="Tahoma"/>
            <w:sz w:val="24"/>
            <w:szCs w:val="24"/>
          </w:rPr>
          <w:t>waqf.recruitment@ag.go.ke</w:t>
        </w:r>
      </w:hyperlink>
    </w:p>
    <w:p w:rsidR="006053B0" w:rsidRPr="00365CA6" w:rsidRDefault="006053B0" w:rsidP="006732D6">
      <w:pPr>
        <w:pStyle w:val="Header"/>
        <w:rPr>
          <w:rFonts w:ascii="Tahoma" w:hAnsi="Tahoma" w:cs="Tahoma"/>
          <w:sz w:val="24"/>
          <w:szCs w:val="24"/>
        </w:rPr>
      </w:pPr>
    </w:p>
    <w:p w:rsidR="00291444" w:rsidRDefault="006053B0" w:rsidP="006732D6">
      <w:pPr>
        <w:pStyle w:val="Header"/>
        <w:numPr>
          <w:ilvl w:val="0"/>
          <w:numId w:val="7"/>
        </w:numPr>
        <w:rPr>
          <w:rFonts w:ascii="Tahoma" w:hAnsi="Tahoma" w:cs="Tahoma"/>
          <w:b/>
          <w:sz w:val="24"/>
          <w:szCs w:val="24"/>
        </w:rPr>
      </w:pPr>
      <w:r w:rsidRPr="00365CA6">
        <w:rPr>
          <w:rFonts w:ascii="Tahoma" w:hAnsi="Tahoma" w:cs="Tahoma"/>
          <w:b/>
          <w:sz w:val="24"/>
          <w:szCs w:val="24"/>
        </w:rPr>
        <w:t>Closing dates</w:t>
      </w:r>
    </w:p>
    <w:p w:rsidR="00291444" w:rsidRDefault="00291444" w:rsidP="00291444">
      <w:pPr>
        <w:pStyle w:val="Header"/>
        <w:ind w:left="720"/>
        <w:rPr>
          <w:rFonts w:ascii="Tahoma" w:hAnsi="Tahoma" w:cs="Tahoma"/>
          <w:b/>
          <w:sz w:val="24"/>
          <w:szCs w:val="24"/>
        </w:rPr>
      </w:pPr>
    </w:p>
    <w:p w:rsidR="006053B0" w:rsidRPr="00291444" w:rsidRDefault="006053B0" w:rsidP="00ED29BD">
      <w:pPr>
        <w:pStyle w:val="Header"/>
        <w:ind w:left="720"/>
        <w:rPr>
          <w:rFonts w:ascii="Tahoma" w:hAnsi="Tahoma" w:cs="Tahoma"/>
          <w:b/>
          <w:sz w:val="24"/>
          <w:szCs w:val="24"/>
        </w:rPr>
      </w:pPr>
      <w:r w:rsidRPr="00291444">
        <w:rPr>
          <w:rFonts w:ascii="Tahoma" w:hAnsi="Tahoma" w:cs="Tahoma"/>
          <w:sz w:val="24"/>
          <w:szCs w:val="24"/>
        </w:rPr>
        <w:t>All applications should reach the selection panel on or before</w:t>
      </w:r>
      <w:r w:rsidR="00D1440C" w:rsidRPr="00291444">
        <w:rPr>
          <w:rFonts w:ascii="Tahoma" w:hAnsi="Tahoma" w:cs="Tahoma"/>
          <w:sz w:val="24"/>
          <w:szCs w:val="24"/>
        </w:rPr>
        <w:t xml:space="preserve"> </w:t>
      </w:r>
      <w:r w:rsidR="00ED29BD">
        <w:rPr>
          <w:rFonts w:ascii="Tahoma" w:hAnsi="Tahoma" w:cs="Tahoma"/>
          <w:b/>
          <w:sz w:val="24"/>
          <w:szCs w:val="24"/>
        </w:rPr>
        <w:t>Friday, 30th</w:t>
      </w:r>
      <w:r w:rsidR="00D1440C" w:rsidRPr="00291444">
        <w:rPr>
          <w:rFonts w:ascii="Tahoma" w:hAnsi="Tahoma" w:cs="Tahoma"/>
          <w:b/>
          <w:sz w:val="24"/>
          <w:szCs w:val="24"/>
        </w:rPr>
        <w:t xml:space="preserve"> May, 2025</w:t>
      </w:r>
      <w:r w:rsidR="00D1440C" w:rsidRPr="00291444">
        <w:rPr>
          <w:rFonts w:ascii="Tahoma" w:hAnsi="Tahoma" w:cs="Tahoma"/>
          <w:sz w:val="24"/>
          <w:szCs w:val="24"/>
        </w:rPr>
        <w:t xml:space="preserve"> at </w:t>
      </w:r>
      <w:r w:rsidRPr="00291444">
        <w:rPr>
          <w:rFonts w:ascii="Tahoma" w:hAnsi="Tahoma" w:cs="Tahoma"/>
          <w:b/>
          <w:sz w:val="24"/>
          <w:szCs w:val="24"/>
        </w:rPr>
        <w:t>5:00 p.m</w:t>
      </w:r>
      <w:r w:rsidR="00D1440C" w:rsidRPr="00291444">
        <w:rPr>
          <w:rFonts w:ascii="Tahoma" w:hAnsi="Tahoma" w:cs="Tahoma"/>
          <w:sz w:val="24"/>
          <w:szCs w:val="24"/>
        </w:rPr>
        <w:t>.</w:t>
      </w:r>
    </w:p>
    <w:p w:rsidR="005F60FD" w:rsidRDefault="005F60FD" w:rsidP="006732D6">
      <w:pPr>
        <w:pStyle w:val="Header"/>
        <w:rPr>
          <w:rFonts w:ascii="Tahoma" w:hAnsi="Tahoma" w:cs="Tahoma"/>
          <w:sz w:val="24"/>
          <w:szCs w:val="24"/>
        </w:rPr>
      </w:pPr>
    </w:p>
    <w:p w:rsidR="00365CA6" w:rsidRDefault="00365CA6" w:rsidP="006732D6">
      <w:pPr>
        <w:pStyle w:val="Head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Please note</w:t>
      </w:r>
    </w:p>
    <w:p w:rsidR="00365CA6" w:rsidRDefault="008C61FC" w:rsidP="006732D6">
      <w:pPr>
        <w:pStyle w:val="Head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AC504F" w:rsidRDefault="006053B0" w:rsidP="00AC504F">
      <w:pPr>
        <w:pStyle w:val="Header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365CA6">
        <w:rPr>
          <w:rFonts w:ascii="Tahoma" w:hAnsi="Tahoma" w:cs="Tahoma"/>
          <w:sz w:val="24"/>
          <w:szCs w:val="24"/>
        </w:rPr>
        <w:t xml:space="preserve">The selection panel , Waqf Commission </w:t>
      </w:r>
      <w:r w:rsidR="00B51813">
        <w:rPr>
          <w:rFonts w:ascii="Tahoma" w:hAnsi="Tahoma" w:cs="Tahoma"/>
          <w:sz w:val="24"/>
          <w:szCs w:val="24"/>
        </w:rPr>
        <w:t>is committed to availing equa</w:t>
      </w:r>
      <w:r w:rsidRPr="00365CA6">
        <w:rPr>
          <w:rFonts w:ascii="Tahoma" w:hAnsi="Tahoma" w:cs="Tahoma"/>
          <w:sz w:val="24"/>
          <w:szCs w:val="24"/>
        </w:rPr>
        <w:t>l employment opportunites . Persons with disabilities, women, youth and the marginalized are encouraged to apply;</w:t>
      </w:r>
    </w:p>
    <w:p w:rsidR="00416658" w:rsidRPr="00AC504F" w:rsidRDefault="00AC504F" w:rsidP="00AC504F">
      <w:pPr>
        <w:pStyle w:val="Header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Canvassing in any form will lead to automatic disqualification; and</w:t>
      </w:r>
    </w:p>
    <w:p w:rsidR="00AC504F" w:rsidRDefault="00AC504F" w:rsidP="00AC504F">
      <w:pPr>
        <w:pStyle w:val="Header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365CA6">
        <w:rPr>
          <w:rFonts w:ascii="Tahoma" w:hAnsi="Tahoma" w:cs="Tahoma"/>
          <w:sz w:val="24"/>
          <w:szCs w:val="24"/>
        </w:rPr>
        <w:t>Only shortlisted candidates shall be required to produce originals of their National identity car</w:t>
      </w:r>
      <w:r>
        <w:rPr>
          <w:rFonts w:ascii="Tahoma" w:hAnsi="Tahoma" w:cs="Tahoma"/>
          <w:sz w:val="24"/>
          <w:szCs w:val="24"/>
        </w:rPr>
        <w:t xml:space="preserve">d, academic and professional certificates, </w:t>
      </w:r>
      <w:r w:rsidRPr="00365CA6">
        <w:rPr>
          <w:rFonts w:ascii="Tahoma" w:hAnsi="Tahoma" w:cs="Tahoma"/>
          <w:sz w:val="24"/>
          <w:szCs w:val="24"/>
        </w:rPr>
        <w:t>transcripts, and othe</w:t>
      </w:r>
      <w:r>
        <w:rPr>
          <w:rFonts w:ascii="Tahoma" w:hAnsi="Tahoma" w:cs="Tahoma"/>
          <w:sz w:val="24"/>
          <w:szCs w:val="24"/>
        </w:rPr>
        <w:t>r testimonials during interviews.</w:t>
      </w:r>
    </w:p>
    <w:p w:rsidR="004548D3" w:rsidRDefault="004548D3" w:rsidP="004548D3">
      <w:pPr>
        <w:pStyle w:val="Header"/>
        <w:ind w:left="720"/>
        <w:rPr>
          <w:rFonts w:ascii="Tahoma" w:hAnsi="Tahoma" w:cs="Tahoma"/>
          <w:sz w:val="24"/>
          <w:szCs w:val="24"/>
        </w:rPr>
      </w:pPr>
    </w:p>
    <w:p w:rsidR="004548D3" w:rsidRDefault="004548D3" w:rsidP="004548D3">
      <w:pPr>
        <w:pStyle w:val="Header"/>
        <w:ind w:left="720"/>
        <w:rPr>
          <w:rFonts w:ascii="Tahoma" w:hAnsi="Tahoma" w:cs="Tahoma"/>
          <w:sz w:val="24"/>
          <w:szCs w:val="24"/>
        </w:rPr>
      </w:pPr>
    </w:p>
    <w:p w:rsidR="004548D3" w:rsidRDefault="004548D3" w:rsidP="004548D3">
      <w:pPr>
        <w:pStyle w:val="Header"/>
        <w:ind w:left="720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4548D3" w:rsidRPr="00365CA6" w:rsidRDefault="004548D3" w:rsidP="004548D3">
      <w:pPr>
        <w:pStyle w:val="Header"/>
        <w:ind w:left="3600"/>
        <w:rPr>
          <w:rFonts w:ascii="Tahoma" w:hAnsi="Tahoma" w:cs="Tahoma"/>
          <w:b/>
          <w:sz w:val="24"/>
          <w:szCs w:val="24"/>
        </w:rPr>
      </w:pPr>
      <w:r w:rsidRPr="00365CA6">
        <w:rPr>
          <w:rFonts w:ascii="Tahoma" w:hAnsi="Tahoma" w:cs="Tahoma"/>
          <w:b/>
          <w:sz w:val="24"/>
          <w:szCs w:val="24"/>
        </w:rPr>
        <w:t>THE CHAIRPERSON</w:t>
      </w:r>
    </w:p>
    <w:p w:rsidR="004548D3" w:rsidRPr="00365CA6" w:rsidRDefault="004548D3" w:rsidP="004548D3">
      <w:pPr>
        <w:pStyle w:val="Header"/>
        <w:ind w:left="3600"/>
        <w:rPr>
          <w:rFonts w:ascii="Tahoma" w:hAnsi="Tahoma" w:cs="Tahoma"/>
          <w:b/>
          <w:sz w:val="24"/>
          <w:szCs w:val="24"/>
        </w:rPr>
      </w:pPr>
      <w:r w:rsidRPr="00365CA6">
        <w:rPr>
          <w:rFonts w:ascii="Tahoma" w:hAnsi="Tahoma" w:cs="Tahoma"/>
          <w:b/>
          <w:sz w:val="24"/>
          <w:szCs w:val="24"/>
        </w:rPr>
        <w:t>SELECTION PANEL</w:t>
      </w:r>
    </w:p>
    <w:p w:rsidR="006732D6" w:rsidRPr="004548D3" w:rsidRDefault="004548D3" w:rsidP="004548D3">
      <w:pPr>
        <w:pStyle w:val="ListParagraph"/>
        <w:ind w:left="3600"/>
        <w:rPr>
          <w:rFonts w:ascii="Tahoma" w:hAnsi="Tahoma" w:cs="Tahoma"/>
          <w:sz w:val="24"/>
          <w:szCs w:val="24"/>
        </w:rPr>
      </w:pPr>
      <w:r w:rsidRPr="004548D3">
        <w:rPr>
          <w:rFonts w:ascii="Tahoma" w:hAnsi="Tahoma" w:cs="Tahoma"/>
          <w:b/>
          <w:sz w:val="24"/>
          <w:szCs w:val="24"/>
        </w:rPr>
        <w:t>WAQF COMMISSION</w:t>
      </w:r>
    </w:p>
    <w:sectPr w:rsidR="006732D6" w:rsidRPr="00454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12F6"/>
    <w:multiLevelType w:val="hybridMultilevel"/>
    <w:tmpl w:val="4378DA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47B68"/>
    <w:multiLevelType w:val="hybridMultilevel"/>
    <w:tmpl w:val="23586D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A4E7D"/>
    <w:multiLevelType w:val="hybridMultilevel"/>
    <w:tmpl w:val="8E9EC0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AB0B11"/>
    <w:multiLevelType w:val="hybridMultilevel"/>
    <w:tmpl w:val="C2DE53C0"/>
    <w:lvl w:ilvl="0" w:tplc="83386872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6D5220"/>
    <w:multiLevelType w:val="hybridMultilevel"/>
    <w:tmpl w:val="CEAC35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E594E"/>
    <w:multiLevelType w:val="hybridMultilevel"/>
    <w:tmpl w:val="98DE2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B2A71"/>
    <w:multiLevelType w:val="hybridMultilevel"/>
    <w:tmpl w:val="300A47A4"/>
    <w:lvl w:ilvl="0" w:tplc="72FCCCEC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A7C9C"/>
    <w:multiLevelType w:val="hybridMultilevel"/>
    <w:tmpl w:val="92680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D1A8B"/>
    <w:multiLevelType w:val="hybridMultilevel"/>
    <w:tmpl w:val="E2A80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D7F24"/>
    <w:multiLevelType w:val="hybridMultilevel"/>
    <w:tmpl w:val="EEDAD07C"/>
    <w:lvl w:ilvl="0" w:tplc="AFC240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67F3C"/>
    <w:multiLevelType w:val="hybridMultilevel"/>
    <w:tmpl w:val="FC4A559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D6"/>
    <w:rsid w:val="00291444"/>
    <w:rsid w:val="00365CA6"/>
    <w:rsid w:val="003C773D"/>
    <w:rsid w:val="003E5593"/>
    <w:rsid w:val="00416658"/>
    <w:rsid w:val="004548D3"/>
    <w:rsid w:val="004F6D20"/>
    <w:rsid w:val="005F60FD"/>
    <w:rsid w:val="006053B0"/>
    <w:rsid w:val="006732D6"/>
    <w:rsid w:val="006C3E05"/>
    <w:rsid w:val="00776741"/>
    <w:rsid w:val="008138B1"/>
    <w:rsid w:val="008754D2"/>
    <w:rsid w:val="008C61FC"/>
    <w:rsid w:val="00A051A5"/>
    <w:rsid w:val="00AC504F"/>
    <w:rsid w:val="00AF6B50"/>
    <w:rsid w:val="00B51813"/>
    <w:rsid w:val="00BB4C08"/>
    <w:rsid w:val="00BF7A8E"/>
    <w:rsid w:val="00C930E3"/>
    <w:rsid w:val="00D1440C"/>
    <w:rsid w:val="00D4622E"/>
    <w:rsid w:val="00ED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A4D66"/>
  <w15:chartTrackingRefBased/>
  <w15:docId w15:val="{769066EF-69E9-47B8-98AC-EE3641D2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qFormat/>
    <w:rsid w:val="006732D6"/>
    <w:pPr>
      <w:tabs>
        <w:tab w:val="center" w:pos="4513"/>
        <w:tab w:val="right" w:pos="9026"/>
      </w:tabs>
      <w:spacing w:after="0" w:line="240" w:lineRule="auto"/>
    </w:pPr>
    <w:rPr>
      <w:lang w:val="gl-ES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6732D6"/>
    <w:rPr>
      <w:lang w:val="gl-ES"/>
    </w:rPr>
  </w:style>
  <w:style w:type="character" w:styleId="Hyperlink">
    <w:name w:val="Hyperlink"/>
    <w:basedOn w:val="DefaultParagraphFont"/>
    <w:uiPriority w:val="99"/>
    <w:unhideWhenUsed/>
    <w:rsid w:val="006053B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65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1440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54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qf.recruitment@ag.go.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telaw.go.k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Authority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Rhoda Kanyakiri</dc:creator>
  <cp:keywords/>
  <dc:description/>
  <cp:lastModifiedBy>Rhoda Kanyakiri</cp:lastModifiedBy>
  <cp:revision>4</cp:revision>
  <dcterms:created xsi:type="dcterms:W3CDTF">2025-05-08T12:04:00Z</dcterms:created>
  <dcterms:modified xsi:type="dcterms:W3CDTF">2025-05-13T14:25:00Z</dcterms:modified>
</cp:coreProperties>
</file>